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BCDB3" w14:textId="77777777" w:rsidR="00000F1D" w:rsidRPr="008C2573" w:rsidRDefault="00000F1D" w:rsidP="00374F21">
      <w:pPr>
        <w:rPr>
          <w:rFonts w:ascii="Arial" w:hAnsi="Arial" w:cs="Verdana"/>
          <w:b/>
          <w:sz w:val="28"/>
          <w:szCs w:val="28"/>
        </w:rPr>
      </w:pPr>
      <w:r w:rsidRPr="008C2573">
        <w:rPr>
          <w:rFonts w:ascii="Arial" w:hAnsi="Arial"/>
          <w:b/>
          <w:sz w:val="28"/>
          <w:szCs w:val="28"/>
        </w:rPr>
        <w:t>FOR IMMEDIATE RELEASE</w:t>
      </w:r>
    </w:p>
    <w:p w14:paraId="3A1F1B27" w14:textId="77777777" w:rsidR="00000F1D" w:rsidRPr="00911585" w:rsidRDefault="00000F1D" w:rsidP="00374F21">
      <w:pPr>
        <w:rPr>
          <w:rFonts w:ascii="Times New Roman" w:hAnsi="Times New Roman" w:cs="Verdana"/>
        </w:rPr>
      </w:pPr>
    </w:p>
    <w:p w14:paraId="566179D0" w14:textId="7C0AA3FB" w:rsidR="00000F1D" w:rsidRPr="00776ECF" w:rsidRDefault="00A43161" w:rsidP="00374F21">
      <w:pPr>
        <w:rPr>
          <w:rFonts w:ascii="Cambria" w:hAnsi="Cambria"/>
          <w:color w:val="6C120E"/>
          <w:sz w:val="48"/>
          <w:szCs w:val="48"/>
        </w:rPr>
      </w:pPr>
      <w:r>
        <w:rPr>
          <w:rFonts w:ascii="Cambria" w:hAnsi="Cambria"/>
          <w:noProof/>
          <w:color w:val="6C120E"/>
          <w:sz w:val="48"/>
          <w:szCs w:val="48"/>
          <w:lang w:eastAsia="en-US"/>
        </w:rPr>
        <w:drawing>
          <wp:anchor distT="0" distB="0" distL="114300" distR="114300" simplePos="0" relativeHeight="251658240" behindDoc="0" locked="0" layoutInCell="1" allowOverlap="1" wp14:anchorId="7E3FBBFD" wp14:editId="6E1BCBB3">
            <wp:simplePos x="0" y="0"/>
            <wp:positionH relativeFrom="column">
              <wp:posOffset>25400</wp:posOffset>
            </wp:positionH>
            <wp:positionV relativeFrom="paragraph">
              <wp:posOffset>0</wp:posOffset>
            </wp:positionV>
            <wp:extent cx="1176867" cy="1185333"/>
            <wp:effectExtent l="25400" t="0" r="0" b="0"/>
            <wp:wrapSquare wrapText="bothSides"/>
            <wp:docPr id="1" name="Picture 1" descr="SCA_logo_JAN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_logo_JAN4F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6867" cy="1185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6ECF">
        <w:rPr>
          <w:rFonts w:ascii="Cambria" w:hAnsi="Cambria"/>
          <w:color w:val="6C120E"/>
          <w:sz w:val="48"/>
          <w:szCs w:val="48"/>
        </w:rPr>
        <w:t xml:space="preserve">Men’s and </w:t>
      </w:r>
      <w:r w:rsidR="009807F8">
        <w:rPr>
          <w:rFonts w:ascii="Cambria" w:hAnsi="Cambria"/>
          <w:color w:val="6C120E"/>
          <w:sz w:val="48"/>
          <w:szCs w:val="48"/>
        </w:rPr>
        <w:t>W</w:t>
      </w:r>
      <w:r w:rsidRPr="00776ECF">
        <w:rPr>
          <w:rFonts w:ascii="Cambria" w:hAnsi="Cambria"/>
          <w:color w:val="6C120E"/>
          <w:sz w:val="48"/>
          <w:szCs w:val="48"/>
        </w:rPr>
        <w:t xml:space="preserve">omen’s </w:t>
      </w:r>
      <w:r w:rsidR="009807F8">
        <w:rPr>
          <w:rFonts w:ascii="Cambria" w:hAnsi="Cambria"/>
          <w:color w:val="6C120E"/>
          <w:sz w:val="48"/>
          <w:szCs w:val="48"/>
        </w:rPr>
        <w:t>S</w:t>
      </w:r>
      <w:r w:rsidRPr="00776ECF">
        <w:rPr>
          <w:rFonts w:ascii="Cambria" w:hAnsi="Cambria"/>
          <w:color w:val="6C120E"/>
          <w:sz w:val="48"/>
          <w:szCs w:val="48"/>
        </w:rPr>
        <w:t xml:space="preserve">occer </w:t>
      </w:r>
      <w:r w:rsidR="009807F8">
        <w:rPr>
          <w:rFonts w:ascii="Cambria" w:hAnsi="Cambria"/>
          <w:color w:val="6C120E"/>
          <w:sz w:val="48"/>
          <w:szCs w:val="48"/>
        </w:rPr>
        <w:t>C</w:t>
      </w:r>
      <w:r w:rsidR="00000F1D" w:rsidRPr="00776ECF">
        <w:rPr>
          <w:rFonts w:ascii="Cambria" w:hAnsi="Cambria"/>
          <w:color w:val="6C120E"/>
          <w:sz w:val="48"/>
          <w:szCs w:val="48"/>
        </w:rPr>
        <w:t>an</w:t>
      </w:r>
      <w:r w:rsidRPr="00776ECF">
        <w:rPr>
          <w:rFonts w:ascii="Cambria" w:hAnsi="Cambria"/>
          <w:color w:val="6C120E"/>
          <w:sz w:val="48"/>
          <w:szCs w:val="48"/>
        </w:rPr>
        <w:t xml:space="preserve">didates </w:t>
      </w:r>
      <w:r w:rsidR="009807F8">
        <w:rPr>
          <w:rFonts w:ascii="Cambria" w:hAnsi="Cambria"/>
          <w:color w:val="6C120E"/>
          <w:sz w:val="48"/>
          <w:szCs w:val="48"/>
        </w:rPr>
        <w:t>A</w:t>
      </w:r>
      <w:r w:rsidRPr="00776ECF">
        <w:rPr>
          <w:rFonts w:ascii="Cambria" w:hAnsi="Cambria"/>
          <w:color w:val="6C120E"/>
          <w:sz w:val="48"/>
          <w:szCs w:val="48"/>
        </w:rPr>
        <w:t xml:space="preserve">nnounced for </w:t>
      </w:r>
      <w:r>
        <w:rPr>
          <w:rFonts w:ascii="Cambria" w:hAnsi="Cambria"/>
          <w:color w:val="6C120E"/>
          <w:sz w:val="48"/>
          <w:szCs w:val="48"/>
        </w:rPr>
        <w:t xml:space="preserve">the </w:t>
      </w:r>
      <w:r w:rsidR="00DF4D2A">
        <w:rPr>
          <w:rFonts w:ascii="Cambria" w:hAnsi="Cambria"/>
          <w:color w:val="6C120E"/>
          <w:sz w:val="48"/>
          <w:szCs w:val="48"/>
        </w:rPr>
        <w:t>2016</w:t>
      </w:r>
      <w:r w:rsidR="00000F1D" w:rsidRPr="00776ECF">
        <w:rPr>
          <w:rFonts w:ascii="Cambria" w:hAnsi="Cambria"/>
          <w:color w:val="6C120E"/>
          <w:sz w:val="48"/>
          <w:szCs w:val="48"/>
        </w:rPr>
        <w:t xml:space="preserve"> S</w:t>
      </w:r>
      <w:r w:rsidRPr="00776ECF">
        <w:rPr>
          <w:rFonts w:ascii="Cambria" w:hAnsi="Cambria"/>
          <w:color w:val="6C120E"/>
          <w:sz w:val="48"/>
          <w:szCs w:val="48"/>
        </w:rPr>
        <w:t>enior CLASS Award</w:t>
      </w:r>
    </w:p>
    <w:p w14:paraId="748B07D0" w14:textId="77777777" w:rsidR="00374F21" w:rsidRDefault="00374F21" w:rsidP="00374F21">
      <w:pPr>
        <w:spacing w:line="360" w:lineRule="auto"/>
        <w:rPr>
          <w:rFonts w:ascii="Arial" w:hAnsi="Arial" w:cs="Verdana"/>
          <w:sz w:val="22"/>
        </w:rPr>
      </w:pPr>
    </w:p>
    <w:p w14:paraId="14B79BF2" w14:textId="0F6B3347" w:rsidR="00374F21" w:rsidRDefault="00A43161" w:rsidP="00374F21">
      <w:pPr>
        <w:spacing w:line="360" w:lineRule="auto"/>
        <w:rPr>
          <w:rFonts w:ascii="Arial" w:hAnsi="Arial" w:cs="Verdana"/>
          <w:sz w:val="22"/>
        </w:rPr>
      </w:pPr>
      <w:r>
        <w:rPr>
          <w:rFonts w:ascii="Arial" w:hAnsi="Arial" w:cs="Verdana"/>
          <w:sz w:val="22"/>
        </w:rPr>
        <w:t xml:space="preserve">OVERLAND PARK, Kan. </w:t>
      </w:r>
      <w:r w:rsidRPr="009177CE">
        <w:rPr>
          <w:rFonts w:ascii="Arial" w:hAnsi="Arial" w:cs="Verdana"/>
          <w:sz w:val="22"/>
        </w:rPr>
        <w:t>(</w:t>
      </w:r>
      <w:r w:rsidR="00166C21">
        <w:rPr>
          <w:rFonts w:ascii="Arial" w:hAnsi="Arial" w:cs="Verdana"/>
          <w:sz w:val="22"/>
        </w:rPr>
        <w:t>October 4</w:t>
      </w:r>
      <w:r w:rsidRPr="0076483E">
        <w:rPr>
          <w:rFonts w:ascii="Arial" w:hAnsi="Arial" w:cs="Verdana"/>
          <w:sz w:val="22"/>
        </w:rPr>
        <w:t xml:space="preserve">, </w:t>
      </w:r>
      <w:r w:rsidR="00166C21">
        <w:rPr>
          <w:rFonts w:ascii="Arial" w:hAnsi="Arial" w:cs="Verdana"/>
          <w:sz w:val="22"/>
        </w:rPr>
        <w:t>2016</w:t>
      </w:r>
      <w:r w:rsidR="00000F1D" w:rsidRPr="009177CE">
        <w:rPr>
          <w:rFonts w:ascii="Arial" w:hAnsi="Arial" w:cs="Verdana"/>
          <w:sz w:val="22"/>
        </w:rPr>
        <w:t>)</w:t>
      </w:r>
      <w:r w:rsidR="00000F1D" w:rsidRPr="00911585">
        <w:rPr>
          <w:rFonts w:ascii="Arial" w:hAnsi="Arial" w:cs="Verdana"/>
          <w:sz w:val="22"/>
        </w:rPr>
        <w:t xml:space="preserve"> – </w:t>
      </w:r>
      <w:r w:rsidRPr="00911585">
        <w:rPr>
          <w:rFonts w:ascii="Arial" w:hAnsi="Arial" w:cs="Verdana"/>
          <w:sz w:val="22"/>
        </w:rPr>
        <w:t>Sixty NCAA</w:t>
      </w:r>
      <w:r w:rsidRPr="00911585">
        <w:rPr>
          <w:rFonts w:ascii="Arial" w:hAnsi="Arial" w:cs="Verdana"/>
          <w:sz w:val="22"/>
          <w:vertAlign w:val="superscript"/>
        </w:rPr>
        <w:t>®</w:t>
      </w:r>
      <w:r w:rsidRPr="00911585">
        <w:rPr>
          <w:rFonts w:ascii="Arial" w:hAnsi="Arial" w:cs="Verdana"/>
          <w:sz w:val="22"/>
        </w:rPr>
        <w:t xml:space="preserve"> men’s and women’s soccer student-athletes who excel both on and off the field were selected </w:t>
      </w:r>
      <w:r>
        <w:rPr>
          <w:rFonts w:ascii="Arial" w:hAnsi="Arial" w:cs="Verdana"/>
          <w:sz w:val="22"/>
        </w:rPr>
        <w:t xml:space="preserve">as candidates today for the </w:t>
      </w:r>
      <w:r w:rsidR="00166C21">
        <w:rPr>
          <w:rFonts w:ascii="Arial" w:hAnsi="Arial" w:cs="Verdana"/>
          <w:sz w:val="22"/>
        </w:rPr>
        <w:t>2016</w:t>
      </w:r>
      <w:r w:rsidRPr="00911585">
        <w:rPr>
          <w:rFonts w:ascii="Arial" w:hAnsi="Arial" w:cs="Verdana"/>
          <w:sz w:val="22"/>
        </w:rPr>
        <w:t xml:space="preserve"> Senior CLASS A</w:t>
      </w:r>
      <w:r>
        <w:rPr>
          <w:rFonts w:ascii="Arial" w:hAnsi="Arial" w:cs="Verdana"/>
          <w:sz w:val="22"/>
        </w:rPr>
        <w:t>ward</w:t>
      </w:r>
      <w:r w:rsidRPr="00FF3E1E">
        <w:rPr>
          <w:rFonts w:ascii="Arial" w:hAnsi="Arial" w:cs="Verdana"/>
          <w:sz w:val="22"/>
          <w:vertAlign w:val="superscript"/>
        </w:rPr>
        <w:t>®</w:t>
      </w:r>
      <w:r>
        <w:rPr>
          <w:rFonts w:ascii="Arial" w:hAnsi="Arial" w:cs="Verdana"/>
          <w:sz w:val="22"/>
        </w:rPr>
        <w:t xml:space="preserve"> in collegiate soccer</w:t>
      </w:r>
      <w:r w:rsidRPr="00911585">
        <w:rPr>
          <w:rFonts w:ascii="Arial" w:hAnsi="Arial" w:cs="Verdana"/>
          <w:sz w:val="22"/>
        </w:rPr>
        <w:t>. To be eligible for the award, a student-athlete must be classified as an NCAA Division I senior and have notable achievements in four areas of excellence</w:t>
      </w:r>
      <w:r w:rsidR="0040612C">
        <w:rPr>
          <w:rFonts w:ascii="Arial" w:hAnsi="Arial" w:cs="Verdana"/>
          <w:sz w:val="22"/>
        </w:rPr>
        <w:t>:</w:t>
      </w:r>
      <w:r w:rsidRPr="00911585">
        <w:rPr>
          <w:rFonts w:ascii="Arial" w:hAnsi="Arial" w:cs="Verdana"/>
          <w:sz w:val="22"/>
        </w:rPr>
        <w:t xml:space="preserve"> community, classroom, character and competition. The complete list of candidates follows this release.</w:t>
      </w:r>
    </w:p>
    <w:p w14:paraId="62E63D3F" w14:textId="77777777" w:rsidR="00374F21" w:rsidRPr="00911585" w:rsidRDefault="00374F21" w:rsidP="00374F21">
      <w:pPr>
        <w:spacing w:line="360" w:lineRule="auto"/>
        <w:rPr>
          <w:rFonts w:ascii="Arial" w:hAnsi="Arial" w:cs="Verdana"/>
          <w:sz w:val="22"/>
        </w:rPr>
      </w:pPr>
    </w:p>
    <w:p w14:paraId="35C88BC7" w14:textId="77777777" w:rsidR="00374F21" w:rsidRDefault="00A43161" w:rsidP="00374F21">
      <w:pPr>
        <w:spacing w:line="360" w:lineRule="auto"/>
        <w:rPr>
          <w:rFonts w:ascii="Arial" w:hAnsi="Arial" w:cs="Verdana"/>
          <w:sz w:val="22"/>
        </w:rPr>
      </w:pPr>
      <w:r w:rsidRPr="00911585">
        <w:rPr>
          <w:rFonts w:ascii="Arial" w:hAnsi="Arial" w:cs="Verdana"/>
          <w:sz w:val="22"/>
        </w:rPr>
        <w:t xml:space="preserve">An acronym for </w:t>
      </w:r>
      <w:r w:rsidRPr="00911585">
        <w:rPr>
          <w:rFonts w:ascii="Arial" w:hAnsi="Arial" w:cs="Verdana"/>
          <w:i/>
          <w:iCs/>
          <w:sz w:val="22"/>
        </w:rPr>
        <w:t>Celebrating Loyalty and A</w:t>
      </w:r>
      <w:r>
        <w:rPr>
          <w:rFonts w:ascii="Arial" w:hAnsi="Arial" w:cs="Verdana"/>
          <w:i/>
          <w:iCs/>
          <w:sz w:val="22"/>
        </w:rPr>
        <w:t>chievement for Staying in School</w:t>
      </w:r>
      <w:r w:rsidRPr="00911585">
        <w:rPr>
          <w:rFonts w:ascii="Arial" w:hAnsi="Arial" w:cs="Verdana"/>
          <w:sz w:val="22"/>
          <w:vertAlign w:val="superscript"/>
        </w:rPr>
        <w:t>®</w:t>
      </w:r>
      <w:r w:rsidRPr="00911585">
        <w:rPr>
          <w:rFonts w:ascii="Arial" w:hAnsi="Arial" w:cs="Verdana"/>
          <w:sz w:val="22"/>
        </w:rPr>
        <w:t>, the Senior CLASS Award focuses on the total student-athlete and encourages students to use their platform in athletics to make a positive impact as leaders in their communities. </w:t>
      </w:r>
    </w:p>
    <w:p w14:paraId="69A72EBA" w14:textId="77777777" w:rsidR="00374F21" w:rsidRDefault="00374F21" w:rsidP="00374F21">
      <w:pPr>
        <w:spacing w:line="360" w:lineRule="auto"/>
        <w:rPr>
          <w:rFonts w:ascii="Arial" w:hAnsi="Arial" w:cs="Verdana"/>
          <w:sz w:val="22"/>
        </w:rPr>
      </w:pPr>
    </w:p>
    <w:p w14:paraId="4DB882D1" w14:textId="77777777" w:rsidR="00374F21" w:rsidRDefault="007A007F" w:rsidP="00374F21">
      <w:pPr>
        <w:spacing w:line="360" w:lineRule="auto"/>
        <w:rPr>
          <w:rFonts w:ascii="Arial" w:hAnsi="Arial" w:cs="Verdana"/>
          <w:sz w:val="22"/>
        </w:rPr>
      </w:pPr>
      <w:r>
        <w:rPr>
          <w:rFonts w:ascii="Arial" w:hAnsi="Arial" w:cs="Verdana"/>
          <w:sz w:val="22"/>
        </w:rPr>
        <w:t>Of the 60 candidates, 2</w:t>
      </w:r>
      <w:r w:rsidR="0047213B">
        <w:rPr>
          <w:rFonts w:ascii="Arial" w:hAnsi="Arial" w:cs="Verdana"/>
          <w:sz w:val="22"/>
        </w:rPr>
        <w:t>9</w:t>
      </w:r>
      <w:r w:rsidR="00A43161">
        <w:rPr>
          <w:rFonts w:ascii="Arial" w:hAnsi="Arial" w:cs="Verdana"/>
          <w:sz w:val="22"/>
        </w:rPr>
        <w:t xml:space="preserve"> have grade</w:t>
      </w:r>
      <w:r w:rsidR="0040612C">
        <w:rPr>
          <w:rFonts w:ascii="Arial" w:hAnsi="Arial" w:cs="Verdana"/>
          <w:sz w:val="22"/>
        </w:rPr>
        <w:t>-</w:t>
      </w:r>
      <w:r w:rsidR="00A43161">
        <w:rPr>
          <w:rFonts w:ascii="Arial" w:hAnsi="Arial" w:cs="Verdana"/>
          <w:sz w:val="22"/>
        </w:rPr>
        <w:t>point averages of 3.5 or higher</w:t>
      </w:r>
      <w:r w:rsidR="008C2573">
        <w:rPr>
          <w:rFonts w:ascii="Arial" w:hAnsi="Arial" w:cs="Verdana"/>
          <w:sz w:val="22"/>
        </w:rPr>
        <w:t xml:space="preserve">, </w:t>
      </w:r>
      <w:r w:rsidR="0047213B">
        <w:rPr>
          <w:rFonts w:ascii="Arial" w:hAnsi="Arial" w:cs="Verdana"/>
          <w:sz w:val="22"/>
        </w:rPr>
        <w:t>13</w:t>
      </w:r>
      <w:r w:rsidR="00A43161">
        <w:rPr>
          <w:rFonts w:ascii="Arial" w:hAnsi="Arial" w:cs="Verdana"/>
          <w:sz w:val="22"/>
        </w:rPr>
        <w:t xml:space="preserve"> are returning All-Americans and </w:t>
      </w:r>
      <w:r w:rsidR="0047213B">
        <w:rPr>
          <w:rFonts w:ascii="Arial" w:hAnsi="Arial" w:cs="Verdana"/>
          <w:sz w:val="22"/>
        </w:rPr>
        <w:t>12</w:t>
      </w:r>
      <w:r w:rsidR="00A43161">
        <w:rPr>
          <w:rFonts w:ascii="Arial" w:hAnsi="Arial" w:cs="Verdana"/>
          <w:sz w:val="22"/>
        </w:rPr>
        <w:t xml:space="preserve"> are on the preseason watch list for the Missouri Athletic Club’s Hermann Trophy, which recognizes the top player in collegiate soccer.</w:t>
      </w:r>
      <w:r w:rsidR="008C2573">
        <w:rPr>
          <w:rFonts w:ascii="Arial" w:hAnsi="Arial" w:cs="Verdana"/>
          <w:sz w:val="22"/>
        </w:rPr>
        <w:t xml:space="preserve"> Outside of academics and athletics, all candidates </w:t>
      </w:r>
      <w:r w:rsidR="00FA48AF">
        <w:rPr>
          <w:rFonts w:ascii="Arial" w:hAnsi="Arial" w:cs="Verdana"/>
          <w:sz w:val="22"/>
        </w:rPr>
        <w:t xml:space="preserve">also </w:t>
      </w:r>
      <w:r w:rsidR="008C2573">
        <w:rPr>
          <w:rFonts w:ascii="Arial" w:hAnsi="Arial" w:cs="Verdana"/>
          <w:sz w:val="22"/>
        </w:rPr>
        <w:t>have been consistently involved in community service on their campus or in their communities.</w:t>
      </w:r>
    </w:p>
    <w:p w14:paraId="3A7F5F52" w14:textId="77777777" w:rsidR="00374F21" w:rsidRDefault="00374F21" w:rsidP="00374F21">
      <w:pPr>
        <w:spacing w:line="360" w:lineRule="auto"/>
        <w:rPr>
          <w:rFonts w:ascii="Arial" w:hAnsi="Arial" w:cs="Verdana"/>
          <w:sz w:val="22"/>
        </w:rPr>
      </w:pPr>
    </w:p>
    <w:p w14:paraId="4378ACFF" w14:textId="77777777" w:rsidR="00374F21" w:rsidRDefault="00A43161" w:rsidP="00374F21">
      <w:pPr>
        <w:spacing w:line="360" w:lineRule="auto"/>
        <w:rPr>
          <w:rFonts w:ascii="Arial" w:hAnsi="Arial" w:cs="Verdana"/>
          <w:sz w:val="22"/>
        </w:rPr>
      </w:pPr>
      <w:r>
        <w:rPr>
          <w:rFonts w:ascii="Arial" w:hAnsi="Arial" w:cs="Verdana"/>
          <w:sz w:val="22"/>
        </w:rPr>
        <w:t>Each of the two</w:t>
      </w:r>
      <w:r w:rsidRPr="00911585">
        <w:rPr>
          <w:rFonts w:ascii="Arial" w:hAnsi="Arial" w:cs="Verdana"/>
          <w:sz w:val="22"/>
        </w:rPr>
        <w:t xml:space="preserve"> candidate classes will be narrowed to 10 finalists midway through the regular season, and those 10 names will be placed on the official ballot. Ballots will be distributed through a nationwide voting system to media, coaches and fans, who will select one male candidate and one female candidate who best exemplif</w:t>
      </w:r>
      <w:r w:rsidR="0040612C">
        <w:rPr>
          <w:rFonts w:ascii="Arial" w:hAnsi="Arial" w:cs="Verdana"/>
          <w:sz w:val="22"/>
        </w:rPr>
        <w:t>ies</w:t>
      </w:r>
      <w:r w:rsidRPr="00911585">
        <w:rPr>
          <w:rFonts w:ascii="Arial" w:hAnsi="Arial" w:cs="Verdana"/>
          <w:sz w:val="22"/>
        </w:rPr>
        <w:t xml:space="preserve"> excellence in the four Cs of community, classroom, character and competition.  </w:t>
      </w:r>
    </w:p>
    <w:p w14:paraId="0791952C" w14:textId="77777777" w:rsidR="00374F21" w:rsidRPr="00911585" w:rsidRDefault="00374F21" w:rsidP="00374F21">
      <w:pPr>
        <w:spacing w:line="360" w:lineRule="auto"/>
        <w:rPr>
          <w:rFonts w:ascii="Arial" w:hAnsi="Arial" w:cs="Verdana"/>
          <w:sz w:val="22"/>
        </w:rPr>
      </w:pPr>
    </w:p>
    <w:p w14:paraId="771466FD" w14:textId="7EBB8C20" w:rsidR="00374F21" w:rsidRDefault="00A43161" w:rsidP="00374F21">
      <w:pPr>
        <w:spacing w:line="360" w:lineRule="auto"/>
        <w:rPr>
          <w:rFonts w:ascii="Arial" w:hAnsi="Arial" w:cs="Verdana"/>
          <w:sz w:val="22"/>
        </w:rPr>
      </w:pPr>
      <w:r>
        <w:rPr>
          <w:rFonts w:ascii="Arial" w:hAnsi="Arial" w:cs="Verdana"/>
          <w:sz w:val="22"/>
        </w:rPr>
        <w:t>T</w:t>
      </w:r>
      <w:r w:rsidRPr="00911585">
        <w:rPr>
          <w:rFonts w:ascii="Arial" w:hAnsi="Arial" w:cs="Verdana"/>
          <w:sz w:val="22"/>
        </w:rPr>
        <w:t>he Senior CLASS Award</w:t>
      </w:r>
      <w:r>
        <w:rPr>
          <w:rFonts w:ascii="Arial" w:hAnsi="Arial" w:cs="Verdana"/>
          <w:sz w:val="22"/>
        </w:rPr>
        <w:t xml:space="preserve"> winners will be announced during the </w:t>
      </w:r>
      <w:r w:rsidR="005A6DA7">
        <w:rPr>
          <w:rFonts w:ascii="Arial" w:hAnsi="Arial" w:cs="Verdana"/>
          <w:sz w:val="22"/>
        </w:rPr>
        <w:t>2016</w:t>
      </w:r>
      <w:r w:rsidRPr="00911585">
        <w:rPr>
          <w:rFonts w:ascii="Arial" w:hAnsi="Arial" w:cs="Verdana"/>
          <w:sz w:val="22"/>
        </w:rPr>
        <w:t xml:space="preserve"> NCAA Men’s and Women’s College Cup</w:t>
      </w:r>
      <w:r w:rsidRPr="009807F8">
        <w:rPr>
          <w:rFonts w:ascii="Arial" w:hAnsi="Arial" w:cs="Verdana"/>
          <w:sz w:val="22"/>
          <w:szCs w:val="22"/>
          <w:vertAlign w:val="superscript"/>
        </w:rPr>
        <w:t>®</w:t>
      </w:r>
      <w:r w:rsidRPr="00911585">
        <w:rPr>
          <w:rFonts w:ascii="Arial" w:hAnsi="Arial" w:cs="Verdana"/>
          <w:sz w:val="22"/>
        </w:rPr>
        <w:t xml:space="preserve"> championships</w:t>
      </w:r>
      <w:r>
        <w:rPr>
          <w:rFonts w:ascii="Arial" w:hAnsi="Arial" w:cs="Verdana"/>
          <w:sz w:val="22"/>
        </w:rPr>
        <w:t xml:space="preserve"> in December. </w:t>
      </w:r>
    </w:p>
    <w:p w14:paraId="64BFE5FA" w14:textId="77777777" w:rsidR="00374F21" w:rsidRPr="00911585" w:rsidRDefault="00374F21" w:rsidP="00374F21">
      <w:pPr>
        <w:spacing w:line="360" w:lineRule="auto"/>
        <w:rPr>
          <w:rFonts w:ascii="Arial" w:hAnsi="Arial" w:cs="Verdana"/>
          <w:sz w:val="22"/>
        </w:rPr>
      </w:pPr>
    </w:p>
    <w:p w14:paraId="3F41D6EF" w14:textId="67C602D8" w:rsidR="009807F8" w:rsidRPr="00911585" w:rsidRDefault="00A43161" w:rsidP="00374F21">
      <w:pPr>
        <w:spacing w:line="360" w:lineRule="auto"/>
        <w:rPr>
          <w:rFonts w:ascii="Arial" w:hAnsi="Arial" w:cs="Verdana"/>
          <w:sz w:val="22"/>
        </w:rPr>
      </w:pPr>
      <w:r w:rsidRPr="00911585">
        <w:rPr>
          <w:rFonts w:ascii="Arial" w:hAnsi="Arial" w:cs="Verdana"/>
          <w:sz w:val="22"/>
        </w:rPr>
        <w:t xml:space="preserve">For more information on all the </w:t>
      </w:r>
      <w:r w:rsidRPr="004466A4">
        <w:rPr>
          <w:rFonts w:ascii="Arial" w:hAnsi="Arial" w:cs="Verdana"/>
          <w:sz w:val="22"/>
        </w:rPr>
        <w:t xml:space="preserve">candidates, visit </w:t>
      </w:r>
      <w:hyperlink r:id="rId6" w:history="1">
        <w:r w:rsidRPr="004F29C4">
          <w:rPr>
            <w:rStyle w:val="Hyperlink"/>
            <w:rFonts w:ascii="Arial" w:hAnsi="Arial" w:cs="Verdana"/>
            <w:sz w:val="22"/>
          </w:rPr>
          <w:t>seniorCLASSaward.com</w:t>
        </w:r>
      </w:hyperlink>
      <w:r w:rsidRPr="004466A4">
        <w:rPr>
          <w:rFonts w:ascii="Arial" w:hAnsi="Arial" w:cs="Verdana"/>
          <w:sz w:val="22"/>
        </w:rPr>
        <w:t>.</w:t>
      </w:r>
    </w:p>
    <w:p w14:paraId="1AD18AFA" w14:textId="77777777" w:rsidR="00374F21" w:rsidRDefault="00A43161" w:rsidP="00374F21">
      <w:pPr>
        <w:spacing w:line="360" w:lineRule="auto"/>
        <w:jc w:val="center"/>
        <w:rPr>
          <w:rFonts w:ascii="Arial" w:hAnsi="Arial" w:cs="Verdana"/>
          <w:sz w:val="22"/>
        </w:rPr>
      </w:pPr>
      <w:r w:rsidRPr="00911585">
        <w:rPr>
          <w:rFonts w:ascii="Arial" w:hAnsi="Arial" w:cs="Verdana"/>
          <w:sz w:val="22"/>
        </w:rPr>
        <w:t># # # #</w:t>
      </w:r>
    </w:p>
    <w:p w14:paraId="5BDF6750" w14:textId="77777777" w:rsidR="009807F8" w:rsidRPr="00911585" w:rsidRDefault="009807F8" w:rsidP="00374F21">
      <w:pPr>
        <w:spacing w:line="360" w:lineRule="auto"/>
        <w:jc w:val="center"/>
        <w:rPr>
          <w:rFonts w:ascii="Arial" w:hAnsi="Arial" w:cs="Verdana"/>
          <w:sz w:val="22"/>
        </w:rPr>
      </w:pPr>
    </w:p>
    <w:p w14:paraId="73CD54FC" w14:textId="77777777" w:rsidR="00FA48AF" w:rsidRPr="00F71BDB" w:rsidRDefault="00A43161" w:rsidP="00374F21">
      <w:pPr>
        <w:spacing w:line="360" w:lineRule="auto"/>
        <w:rPr>
          <w:rFonts w:ascii="Arial" w:hAnsi="Arial"/>
          <w:b/>
          <w:sz w:val="22"/>
        </w:rPr>
      </w:pPr>
      <w:r w:rsidRPr="00C016D3">
        <w:rPr>
          <w:rFonts w:ascii="Arial" w:hAnsi="Arial"/>
          <w:b/>
          <w:sz w:val="22"/>
        </w:rPr>
        <w:t>Men's Soccer Candidates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428"/>
        <w:gridCol w:w="4428"/>
      </w:tblGrid>
      <w:tr w:rsidR="00E27205" w14:paraId="6E093058" w14:textId="77777777">
        <w:tc>
          <w:tcPr>
            <w:tcW w:w="4428" w:type="dxa"/>
          </w:tcPr>
          <w:p w14:paraId="27424248" w14:textId="1E6ABCBB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Lalas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Abubakar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, Dayton</w:t>
            </w:r>
          </w:p>
        </w:tc>
        <w:tc>
          <w:tcPr>
            <w:tcW w:w="4428" w:type="dxa"/>
          </w:tcPr>
          <w:p w14:paraId="33F58C03" w14:textId="7A9AB4E9" w:rsidR="00E27205" w:rsidRDefault="00E27205" w:rsidP="00C6694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Sergio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Manesio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, Cleveland State</w:t>
            </w:r>
          </w:p>
        </w:tc>
      </w:tr>
      <w:tr w:rsidR="00E27205" w14:paraId="4F04DC44" w14:textId="77777777">
        <w:tc>
          <w:tcPr>
            <w:tcW w:w="4428" w:type="dxa"/>
          </w:tcPr>
          <w:p w14:paraId="71909754" w14:textId="5FC0A029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Oyvind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Alseth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, Syracuse </w:t>
            </w:r>
          </w:p>
        </w:tc>
        <w:tc>
          <w:tcPr>
            <w:tcW w:w="4428" w:type="dxa"/>
          </w:tcPr>
          <w:p w14:paraId="530A58FE" w14:textId="234B3CEF" w:rsidR="00E27205" w:rsidRDefault="002D55BA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Simon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Megally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, De</w:t>
            </w:r>
            <w:r w:rsidR="00E27205">
              <w:rPr>
                <w:rFonts w:ascii="Arial" w:hAnsi="Arial"/>
                <w:sz w:val="22"/>
                <w:szCs w:val="20"/>
              </w:rPr>
              <w:t>Paul</w:t>
            </w:r>
          </w:p>
        </w:tc>
      </w:tr>
      <w:tr w:rsidR="00E27205" w14:paraId="6A92DE59" w14:textId="77777777">
        <w:tc>
          <w:tcPr>
            <w:tcW w:w="4428" w:type="dxa"/>
          </w:tcPr>
          <w:p w14:paraId="08830E4C" w14:textId="4E061E28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Michael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Amick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, UCLA</w:t>
            </w:r>
          </w:p>
        </w:tc>
        <w:tc>
          <w:tcPr>
            <w:tcW w:w="4428" w:type="dxa"/>
          </w:tcPr>
          <w:p w14:paraId="26C83B2C" w14:textId="6744852E" w:rsidR="00E27205" w:rsidRDefault="00E27205" w:rsidP="008E4933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Skyler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Milne, Utah Valley</w:t>
            </w:r>
          </w:p>
        </w:tc>
      </w:tr>
      <w:tr w:rsidR="00E27205" w14:paraId="6FC32107" w14:textId="77777777">
        <w:tc>
          <w:tcPr>
            <w:tcW w:w="4428" w:type="dxa"/>
          </w:tcPr>
          <w:p w14:paraId="1F68F498" w14:textId="6F155BE3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Bran</w:t>
            </w:r>
            <w:r w:rsidR="00C13116">
              <w:rPr>
                <w:rFonts w:ascii="Arial" w:hAnsi="Arial"/>
                <w:sz w:val="22"/>
                <w:szCs w:val="20"/>
              </w:rPr>
              <w:t>d</w:t>
            </w:r>
            <w:r>
              <w:rPr>
                <w:rFonts w:ascii="Arial" w:hAnsi="Arial"/>
                <w:sz w:val="22"/>
                <w:szCs w:val="20"/>
              </w:rPr>
              <w:t xml:space="preserve">t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Bronico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, Charlotte</w:t>
            </w:r>
          </w:p>
        </w:tc>
        <w:tc>
          <w:tcPr>
            <w:tcW w:w="4428" w:type="dxa"/>
          </w:tcPr>
          <w:p w14:paraId="187C3327" w14:textId="6F954819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Tyler Moorman, Detroit Mercy</w:t>
            </w:r>
          </w:p>
        </w:tc>
      </w:tr>
      <w:tr w:rsidR="00E27205" w14:paraId="7ECE677E" w14:textId="77777777">
        <w:tc>
          <w:tcPr>
            <w:tcW w:w="4428" w:type="dxa"/>
          </w:tcPr>
          <w:p w14:paraId="2BD6FCC9" w14:textId="65B025E8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Udi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Cohen, Ha</w:t>
            </w:r>
            <w:r w:rsidR="00103A93">
              <w:rPr>
                <w:rFonts w:ascii="Arial" w:hAnsi="Arial"/>
                <w:sz w:val="22"/>
                <w:szCs w:val="20"/>
              </w:rPr>
              <w:t>r</w:t>
            </w:r>
            <w:r>
              <w:rPr>
                <w:rFonts w:ascii="Arial" w:hAnsi="Arial"/>
                <w:sz w:val="22"/>
                <w:szCs w:val="20"/>
              </w:rPr>
              <w:t>tford</w:t>
            </w:r>
          </w:p>
        </w:tc>
        <w:tc>
          <w:tcPr>
            <w:tcW w:w="4428" w:type="dxa"/>
          </w:tcPr>
          <w:p w14:paraId="71AC6C94" w14:textId="2799496E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Mark Moulton, Omaha</w:t>
            </w:r>
            <w:r w:rsidR="00EF1119">
              <w:rPr>
                <w:rFonts w:ascii="Arial" w:hAnsi="Arial"/>
                <w:sz w:val="22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E27205" w14:paraId="7A206A67" w14:textId="77777777">
        <w:tc>
          <w:tcPr>
            <w:tcW w:w="4428" w:type="dxa"/>
          </w:tcPr>
          <w:p w14:paraId="4F65452F" w14:textId="54812441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Paddy Foss, Virginia </w:t>
            </w:r>
          </w:p>
        </w:tc>
        <w:tc>
          <w:tcPr>
            <w:tcW w:w="4428" w:type="dxa"/>
          </w:tcPr>
          <w:p w14:paraId="7B1BF204" w14:textId="58C7BD8C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Brian Nana-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Sinkam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, Stanford</w:t>
            </w:r>
          </w:p>
        </w:tc>
      </w:tr>
      <w:tr w:rsidR="00E27205" w14:paraId="083D2D34" w14:textId="77777777">
        <w:tc>
          <w:tcPr>
            <w:tcW w:w="4428" w:type="dxa"/>
          </w:tcPr>
          <w:p w14:paraId="489EE170" w14:textId="29BC13E9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David Goldsmith, Butler</w:t>
            </w:r>
          </w:p>
        </w:tc>
        <w:tc>
          <w:tcPr>
            <w:tcW w:w="4428" w:type="dxa"/>
          </w:tcPr>
          <w:p w14:paraId="123B4E72" w14:textId="5958955D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Alex Neff, Utah Valley</w:t>
            </w:r>
          </w:p>
        </w:tc>
      </w:tr>
      <w:tr w:rsidR="00E27205" w14:paraId="5B5CCCC8" w14:textId="77777777">
        <w:tc>
          <w:tcPr>
            <w:tcW w:w="4428" w:type="dxa"/>
          </w:tcPr>
          <w:p w14:paraId="2DFBE9CD" w14:textId="29E138A5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Sam Hamilton, Denver</w:t>
            </w:r>
          </w:p>
        </w:tc>
        <w:tc>
          <w:tcPr>
            <w:tcW w:w="4428" w:type="dxa"/>
          </w:tcPr>
          <w:p w14:paraId="34452302" w14:textId="7AE1940F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Colin O’Neil, Colgate</w:t>
            </w:r>
          </w:p>
        </w:tc>
      </w:tr>
      <w:tr w:rsidR="00E27205" w14:paraId="33D3AA03" w14:textId="77777777">
        <w:tc>
          <w:tcPr>
            <w:tcW w:w="4428" w:type="dxa"/>
          </w:tcPr>
          <w:p w14:paraId="1228F252" w14:textId="23DE15D4" w:rsidR="00E27205" w:rsidRDefault="00E27205" w:rsidP="001961A4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Ian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Harkes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, Wake Forest</w:t>
            </w:r>
          </w:p>
        </w:tc>
        <w:tc>
          <w:tcPr>
            <w:tcW w:w="4428" w:type="dxa"/>
          </w:tcPr>
          <w:p w14:paraId="47E4E936" w14:textId="61803FB5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Brad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Ruhaak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, Akron</w:t>
            </w:r>
          </w:p>
        </w:tc>
      </w:tr>
      <w:tr w:rsidR="00E27205" w14:paraId="021758D0" w14:textId="77777777">
        <w:tc>
          <w:tcPr>
            <w:tcW w:w="4428" w:type="dxa"/>
          </w:tcPr>
          <w:p w14:paraId="5A2E166C" w14:textId="25B0DAEF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Jacori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Hayes, Wake Forest</w:t>
            </w:r>
          </w:p>
        </w:tc>
        <w:tc>
          <w:tcPr>
            <w:tcW w:w="4428" w:type="dxa"/>
          </w:tcPr>
          <w:p w14:paraId="351F0534" w14:textId="023C6A30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Carlos Ruiz, UMass Lowell</w:t>
            </w:r>
          </w:p>
        </w:tc>
      </w:tr>
      <w:tr w:rsidR="00E27205" w14:paraId="08ACC8FE" w14:textId="77777777">
        <w:tc>
          <w:tcPr>
            <w:tcW w:w="4428" w:type="dxa"/>
          </w:tcPr>
          <w:p w14:paraId="54B6CA86" w14:textId="5471ED85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Joseph Holland, Hofstra </w:t>
            </w:r>
          </w:p>
        </w:tc>
        <w:tc>
          <w:tcPr>
            <w:tcW w:w="4428" w:type="dxa"/>
          </w:tcPr>
          <w:p w14:paraId="038461E9" w14:textId="1336A941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Ben Sampson, Delaware</w:t>
            </w:r>
          </w:p>
        </w:tc>
      </w:tr>
      <w:tr w:rsidR="00E27205" w14:paraId="7D26EA22" w14:textId="77777777">
        <w:tc>
          <w:tcPr>
            <w:tcW w:w="4428" w:type="dxa"/>
          </w:tcPr>
          <w:p w14:paraId="67A7653A" w14:textId="4F64F9C0" w:rsidR="00E27205" w:rsidRDefault="00E27205" w:rsidP="001961A4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Danny Jensen, Ohio State</w:t>
            </w:r>
          </w:p>
        </w:tc>
        <w:tc>
          <w:tcPr>
            <w:tcW w:w="4428" w:type="dxa"/>
          </w:tcPr>
          <w:p w14:paraId="1BE361AD" w14:textId="509F6F07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Tanner Thompson, Indiana</w:t>
            </w:r>
          </w:p>
        </w:tc>
      </w:tr>
      <w:tr w:rsidR="00E27205" w14:paraId="283DD8C4" w14:textId="77777777">
        <w:tc>
          <w:tcPr>
            <w:tcW w:w="4428" w:type="dxa"/>
          </w:tcPr>
          <w:p w14:paraId="58F114B5" w14:textId="5108C64F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Daniel Johnson, Louisville</w:t>
            </w:r>
          </w:p>
        </w:tc>
        <w:tc>
          <w:tcPr>
            <w:tcW w:w="4428" w:type="dxa"/>
          </w:tcPr>
          <w:p w14:paraId="33B4556C" w14:textId="7311115E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Chris Wingate, New Hampshire</w:t>
            </w:r>
          </w:p>
        </w:tc>
      </w:tr>
      <w:tr w:rsidR="00E27205" w14:paraId="560E4722" w14:textId="77777777">
        <w:tc>
          <w:tcPr>
            <w:tcW w:w="4428" w:type="dxa"/>
          </w:tcPr>
          <w:p w14:paraId="67B1AA72" w14:textId="1A3FA469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Tyler Kidwell, Ohio State</w:t>
            </w:r>
          </w:p>
        </w:tc>
        <w:tc>
          <w:tcPr>
            <w:tcW w:w="4428" w:type="dxa"/>
          </w:tcPr>
          <w:p w14:paraId="25E4D00D" w14:textId="22CAA7BE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Phil Woods, Missouri State</w:t>
            </w:r>
          </w:p>
        </w:tc>
      </w:tr>
      <w:tr w:rsidR="00E27205" w14:paraId="1833F080" w14:textId="77777777">
        <w:tc>
          <w:tcPr>
            <w:tcW w:w="4428" w:type="dxa"/>
          </w:tcPr>
          <w:p w14:paraId="7CCBB6F8" w14:textId="219FA627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Darrin MacLeod, Drake</w:t>
            </w:r>
          </w:p>
        </w:tc>
        <w:tc>
          <w:tcPr>
            <w:tcW w:w="4428" w:type="dxa"/>
          </w:tcPr>
          <w:p w14:paraId="2E373D35" w14:textId="4F1AE43C" w:rsidR="00E27205" w:rsidRDefault="00E27205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Justin Worley, Lehigh</w:t>
            </w:r>
          </w:p>
        </w:tc>
      </w:tr>
    </w:tbl>
    <w:p w14:paraId="1B9E149A" w14:textId="77777777" w:rsidR="00374F21" w:rsidRDefault="00374F21" w:rsidP="00374F21">
      <w:pPr>
        <w:spacing w:line="360" w:lineRule="auto"/>
        <w:rPr>
          <w:rFonts w:ascii="Arial" w:hAnsi="Arial"/>
          <w:sz w:val="22"/>
          <w:szCs w:val="20"/>
        </w:rPr>
      </w:pPr>
    </w:p>
    <w:p w14:paraId="1A8910F8" w14:textId="77777777" w:rsidR="00374F21" w:rsidRPr="0076483E" w:rsidRDefault="00A43161" w:rsidP="00374F21">
      <w:pPr>
        <w:rPr>
          <w:rFonts w:ascii="Arial" w:hAnsi="Arial"/>
          <w:b/>
          <w:sz w:val="22"/>
        </w:rPr>
      </w:pPr>
      <w:r w:rsidRPr="0076483E">
        <w:rPr>
          <w:rFonts w:ascii="Arial" w:hAnsi="Arial"/>
          <w:b/>
          <w:sz w:val="22"/>
        </w:rPr>
        <w:t>Women's Soccer Candidates</w:t>
      </w:r>
    </w:p>
    <w:tbl>
      <w:tblPr>
        <w:tblStyle w:val="TableGrid"/>
        <w:tblpPr w:leftFromText="180" w:rightFromText="180" w:vertAnchor="text" w:horzAnchor="page" w:tblpX="1909" w:tblpY="2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428"/>
        <w:gridCol w:w="4428"/>
      </w:tblGrid>
      <w:tr w:rsidR="00374F21" w14:paraId="59DA03B7" w14:textId="77777777">
        <w:tc>
          <w:tcPr>
            <w:tcW w:w="4428" w:type="dxa"/>
          </w:tcPr>
          <w:p w14:paraId="175CB657" w14:textId="39CE5251" w:rsidR="00374F21" w:rsidRDefault="00DE64CD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Maddie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Bauer, Stanford</w:t>
            </w:r>
          </w:p>
        </w:tc>
        <w:tc>
          <w:tcPr>
            <w:tcW w:w="4428" w:type="dxa"/>
          </w:tcPr>
          <w:p w14:paraId="5ACBDC94" w14:textId="66932F61" w:rsidR="00374F21" w:rsidRDefault="00DE64CD" w:rsidP="00DB4A7A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Simone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Kolander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, Minnesota</w:t>
            </w:r>
          </w:p>
        </w:tc>
      </w:tr>
      <w:tr w:rsidR="00374F21" w14:paraId="2F987139" w14:textId="77777777">
        <w:tc>
          <w:tcPr>
            <w:tcW w:w="4428" w:type="dxa"/>
          </w:tcPr>
          <w:p w14:paraId="1BCD572E" w14:textId="09EB6847" w:rsidR="00374F21" w:rsidRDefault="00DE64CD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Jenny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Bitzer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, Manhattan </w:t>
            </w:r>
          </w:p>
        </w:tc>
        <w:tc>
          <w:tcPr>
            <w:tcW w:w="4428" w:type="dxa"/>
          </w:tcPr>
          <w:p w14:paraId="2F962F11" w14:textId="52D912C3" w:rsidR="00374F21" w:rsidRDefault="0076759F" w:rsidP="00DB4A7A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Ashley Lawrence, West Virginia</w:t>
            </w:r>
          </w:p>
        </w:tc>
      </w:tr>
      <w:tr w:rsidR="00374F21" w14:paraId="79FE2396" w14:textId="77777777">
        <w:tc>
          <w:tcPr>
            <w:tcW w:w="4428" w:type="dxa"/>
          </w:tcPr>
          <w:p w14:paraId="063C6D94" w14:textId="29CC8F11" w:rsidR="00374F21" w:rsidRDefault="00DE64CD" w:rsidP="00374F21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Rachel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Bloznalis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, Boston</w:t>
            </w:r>
            <w:r w:rsidR="00EF1119">
              <w:rPr>
                <w:rFonts w:ascii="Arial" w:hAnsi="Arial"/>
                <w:sz w:val="22"/>
                <w:szCs w:val="20"/>
              </w:rPr>
              <w:t xml:space="preserve"> University</w:t>
            </w:r>
          </w:p>
        </w:tc>
        <w:tc>
          <w:tcPr>
            <w:tcW w:w="4428" w:type="dxa"/>
          </w:tcPr>
          <w:p w14:paraId="57448062" w14:textId="22949540" w:rsidR="00374F21" w:rsidRDefault="0076759F" w:rsidP="00DB4A7A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Rose Lavelle, Wisconsin</w:t>
            </w:r>
          </w:p>
        </w:tc>
      </w:tr>
      <w:tr w:rsidR="0076759F" w14:paraId="42B2E972" w14:textId="77777777">
        <w:tc>
          <w:tcPr>
            <w:tcW w:w="4428" w:type="dxa"/>
          </w:tcPr>
          <w:p w14:paraId="25A83897" w14:textId="4464026B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Kadeisha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Buchanan, West Virginia</w:t>
            </w:r>
          </w:p>
        </w:tc>
        <w:tc>
          <w:tcPr>
            <w:tcW w:w="4428" w:type="dxa"/>
          </w:tcPr>
          <w:p w14:paraId="418FBF83" w14:textId="4864BD9E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Clara Logsdon, William &amp; Mary</w:t>
            </w:r>
          </w:p>
        </w:tc>
      </w:tr>
      <w:tr w:rsidR="0076759F" w14:paraId="42ED918E" w14:textId="77777777">
        <w:tc>
          <w:tcPr>
            <w:tcW w:w="4428" w:type="dxa"/>
          </w:tcPr>
          <w:p w14:paraId="64B2809F" w14:textId="6A863C0E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Kristen Crowley, Florida State</w:t>
            </w:r>
          </w:p>
        </w:tc>
        <w:tc>
          <w:tcPr>
            <w:tcW w:w="4428" w:type="dxa"/>
          </w:tcPr>
          <w:p w14:paraId="2EFD352B" w14:textId="36DE9E7A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Paige Lombard, Pennsylvania</w:t>
            </w:r>
          </w:p>
        </w:tc>
      </w:tr>
      <w:tr w:rsidR="0076759F" w14:paraId="681477B1" w14:textId="77777777">
        <w:tc>
          <w:tcPr>
            <w:tcW w:w="4428" w:type="dxa"/>
          </w:tcPr>
          <w:p w14:paraId="2EF5D3BF" w14:textId="5E244807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Courtney Dike, Oklahoma State</w:t>
            </w:r>
          </w:p>
        </w:tc>
        <w:tc>
          <w:tcPr>
            <w:tcW w:w="4428" w:type="dxa"/>
          </w:tcPr>
          <w:p w14:paraId="27C91417" w14:textId="43711B55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Leah Mattingly, Ball State</w:t>
            </w:r>
          </w:p>
        </w:tc>
      </w:tr>
      <w:tr w:rsidR="0076759F" w14:paraId="69F6AA6B" w14:textId="77777777">
        <w:tc>
          <w:tcPr>
            <w:tcW w:w="4428" w:type="dxa"/>
          </w:tcPr>
          <w:p w14:paraId="7440AA1F" w14:textId="75BE52C9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Mackenzie Dowd, Northeastern</w:t>
            </w:r>
          </w:p>
        </w:tc>
        <w:tc>
          <w:tcPr>
            <w:tcW w:w="4428" w:type="dxa"/>
          </w:tcPr>
          <w:p w14:paraId="6FCB6BE2" w14:textId="25088861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Sarah Grace Nicholson, Drake</w:t>
            </w:r>
          </w:p>
        </w:tc>
      </w:tr>
      <w:tr w:rsidR="0076759F" w14:paraId="0A5554EC" w14:textId="77777777">
        <w:tc>
          <w:tcPr>
            <w:tcW w:w="4428" w:type="dxa"/>
          </w:tcPr>
          <w:p w14:paraId="36F4CBAC" w14:textId="4E78CDA3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Natalie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Fenske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, North Dakota State</w:t>
            </w:r>
          </w:p>
        </w:tc>
        <w:tc>
          <w:tcPr>
            <w:tcW w:w="4428" w:type="dxa"/>
          </w:tcPr>
          <w:p w14:paraId="6836688A" w14:textId="29AF9D80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Morgan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Proffitt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, Marquette</w:t>
            </w:r>
          </w:p>
        </w:tc>
      </w:tr>
      <w:tr w:rsidR="0076759F" w14:paraId="203A00D9" w14:textId="77777777">
        <w:tc>
          <w:tcPr>
            <w:tcW w:w="4428" w:type="dxa"/>
          </w:tcPr>
          <w:p w14:paraId="06A78C99" w14:textId="1B8D2A32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Mandy Freeman, USC</w:t>
            </w:r>
          </w:p>
        </w:tc>
        <w:tc>
          <w:tcPr>
            <w:tcW w:w="4428" w:type="dxa"/>
          </w:tcPr>
          <w:p w14:paraId="64C97929" w14:textId="7BFB089A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Casie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Ramsier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, Auburn</w:t>
            </w:r>
          </w:p>
        </w:tc>
      </w:tr>
      <w:tr w:rsidR="0076759F" w14:paraId="32D8B1C2" w14:textId="77777777">
        <w:tc>
          <w:tcPr>
            <w:tcW w:w="4428" w:type="dxa"/>
          </w:tcPr>
          <w:p w14:paraId="6C3F4E56" w14:textId="2EC47C03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Christina Gibbons, Duke</w:t>
            </w:r>
          </w:p>
        </w:tc>
        <w:tc>
          <w:tcPr>
            <w:tcW w:w="4428" w:type="dxa"/>
          </w:tcPr>
          <w:p w14:paraId="53AD1A59" w14:textId="77FD017F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Alexa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Schneider, Albany</w:t>
            </w:r>
          </w:p>
        </w:tc>
      </w:tr>
      <w:tr w:rsidR="0076759F" w14:paraId="7B5FF0A2" w14:textId="77777777">
        <w:tc>
          <w:tcPr>
            <w:tcW w:w="4428" w:type="dxa"/>
          </w:tcPr>
          <w:p w14:paraId="3E2828C2" w14:textId="34499232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Meggie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Dougherty Howard, Florida</w:t>
            </w:r>
          </w:p>
        </w:tc>
        <w:tc>
          <w:tcPr>
            <w:tcW w:w="4428" w:type="dxa"/>
          </w:tcPr>
          <w:p w14:paraId="25B066AE" w14:textId="0008B1F5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Julie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Spracklin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, Monmouth</w:t>
            </w:r>
          </w:p>
        </w:tc>
      </w:tr>
      <w:tr w:rsidR="0076759F" w14:paraId="78799E89" w14:textId="77777777">
        <w:tc>
          <w:tcPr>
            <w:tcW w:w="4428" w:type="dxa"/>
          </w:tcPr>
          <w:p w14:paraId="2A9F655F" w14:textId="3F799B4A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Darian Jenkins, UCLA</w:t>
            </w:r>
          </w:p>
        </w:tc>
        <w:tc>
          <w:tcPr>
            <w:tcW w:w="4428" w:type="dxa"/>
          </w:tcPr>
          <w:p w14:paraId="4000C45B" w14:textId="6EF2DDA1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Morgan Stearns, Virginia</w:t>
            </w:r>
          </w:p>
        </w:tc>
      </w:tr>
      <w:tr w:rsidR="0076759F" w14:paraId="304D7E5D" w14:textId="77777777">
        <w:tc>
          <w:tcPr>
            <w:tcW w:w="4428" w:type="dxa"/>
          </w:tcPr>
          <w:p w14:paraId="6CC3F8E9" w14:textId="44DCFCF0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Abby Jones, Clemson</w:t>
            </w:r>
          </w:p>
        </w:tc>
        <w:tc>
          <w:tcPr>
            <w:tcW w:w="4428" w:type="dxa"/>
          </w:tcPr>
          <w:p w14:paraId="3530E853" w14:textId="44C9D93E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Murielle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Tiernan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, Virginia Tech</w:t>
            </w:r>
          </w:p>
        </w:tc>
      </w:tr>
      <w:tr w:rsidR="0076759F" w14:paraId="3DFF7070" w14:textId="77777777">
        <w:tc>
          <w:tcPr>
            <w:tcW w:w="4428" w:type="dxa"/>
          </w:tcPr>
          <w:p w14:paraId="27F570D5" w14:textId="75E20CC6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>Savannah Jordan, Florida</w:t>
            </w:r>
          </w:p>
        </w:tc>
        <w:tc>
          <w:tcPr>
            <w:tcW w:w="4428" w:type="dxa"/>
          </w:tcPr>
          <w:p w14:paraId="0DF653F4" w14:textId="27D2919E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Tabitha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Tindell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, Florida Gulf Coast</w:t>
            </w:r>
          </w:p>
        </w:tc>
      </w:tr>
      <w:tr w:rsidR="0076759F" w14:paraId="33BE0195" w14:textId="77777777">
        <w:tc>
          <w:tcPr>
            <w:tcW w:w="4428" w:type="dxa"/>
          </w:tcPr>
          <w:p w14:paraId="0B894664" w14:textId="7C10F925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Serina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Kashimoto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, Butler</w:t>
            </w:r>
          </w:p>
        </w:tc>
        <w:tc>
          <w:tcPr>
            <w:tcW w:w="4428" w:type="dxa"/>
          </w:tcPr>
          <w:p w14:paraId="2C5E2BAB" w14:textId="492AF7D6" w:rsidR="0076759F" w:rsidRDefault="0076759F" w:rsidP="0076759F">
            <w:pPr>
              <w:spacing w:line="360" w:lineRule="auto"/>
              <w:rPr>
                <w:rFonts w:ascii="Arial" w:hAnsi="Arial"/>
                <w:sz w:val="22"/>
                <w:szCs w:val="20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</w:rPr>
              <w:t>Koree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0"/>
              </w:rPr>
              <w:t>Willer</w:t>
            </w:r>
            <w:proofErr w:type="spellEnd"/>
            <w:r>
              <w:rPr>
                <w:rFonts w:ascii="Arial" w:hAnsi="Arial"/>
                <w:sz w:val="22"/>
                <w:szCs w:val="20"/>
              </w:rPr>
              <w:t>, Iowa State</w:t>
            </w:r>
          </w:p>
        </w:tc>
      </w:tr>
    </w:tbl>
    <w:p w14:paraId="1B4F8F64" w14:textId="77777777" w:rsidR="00374F21" w:rsidRDefault="00374F21" w:rsidP="00374F21">
      <w:pPr>
        <w:spacing w:line="360" w:lineRule="auto"/>
        <w:rPr>
          <w:rFonts w:ascii="Arial" w:hAnsi="Arial" w:cs="Arial"/>
          <w:b/>
          <w:sz w:val="22"/>
          <w:szCs w:val="30"/>
        </w:rPr>
      </w:pPr>
    </w:p>
    <w:p w14:paraId="563CB622" w14:textId="77777777" w:rsidR="00000F1D" w:rsidRPr="002752F2" w:rsidRDefault="00A43161" w:rsidP="00374F2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30"/>
        </w:rPr>
        <w:t>CONTACT</w:t>
      </w:r>
    </w:p>
    <w:p w14:paraId="72242924" w14:textId="77777777" w:rsidR="00374F21" w:rsidRDefault="0040612C" w:rsidP="00374F2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Erik Miner</w:t>
      </w:r>
    </w:p>
    <w:p w14:paraId="704B2E68" w14:textId="77777777" w:rsidR="00000F1D" w:rsidRPr="00911585" w:rsidRDefault="0040612C" w:rsidP="00374F2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Phone: 913-</w:t>
      </w:r>
      <w:r w:rsidR="00000F1D" w:rsidRPr="00911585">
        <w:rPr>
          <w:rFonts w:ascii="Arial" w:hAnsi="Arial" w:cs="Arial"/>
          <w:sz w:val="22"/>
          <w:szCs w:val="22"/>
        </w:rPr>
        <w:t>563-541</w:t>
      </w:r>
      <w:r>
        <w:rPr>
          <w:rFonts w:ascii="Arial" w:hAnsi="Arial" w:cs="Arial"/>
          <w:sz w:val="22"/>
          <w:szCs w:val="22"/>
        </w:rPr>
        <w:t>2</w:t>
      </w:r>
    </w:p>
    <w:p w14:paraId="0F402E04" w14:textId="77777777" w:rsidR="00000F1D" w:rsidRPr="00911585" w:rsidRDefault="0040612C" w:rsidP="00374F2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eminer</w:t>
      </w:r>
      <w:r w:rsidR="00000F1D" w:rsidRPr="00911585">
        <w:rPr>
          <w:rFonts w:ascii="Arial" w:hAnsi="Arial" w:cs="Arial"/>
          <w:sz w:val="22"/>
          <w:szCs w:val="22"/>
        </w:rPr>
        <w:t>@seniorCLASSaward.com</w:t>
      </w:r>
    </w:p>
    <w:p w14:paraId="2C320807" w14:textId="77777777" w:rsidR="00000F1D" w:rsidRPr="00911585" w:rsidRDefault="00000F1D" w:rsidP="00374F21">
      <w:pPr>
        <w:spacing w:line="360" w:lineRule="auto"/>
        <w:rPr>
          <w:rFonts w:ascii="Arial" w:hAnsi="Arial" w:cs="Arial"/>
          <w:sz w:val="22"/>
          <w:szCs w:val="22"/>
        </w:rPr>
      </w:pPr>
    </w:p>
    <w:p w14:paraId="166AAD57" w14:textId="77777777" w:rsidR="00000F1D" w:rsidRPr="002752F2" w:rsidRDefault="00000F1D" w:rsidP="00374F2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752F2">
        <w:rPr>
          <w:rFonts w:ascii="Arial" w:hAnsi="Arial" w:cs="Arial"/>
          <w:b/>
          <w:sz w:val="22"/>
          <w:szCs w:val="30"/>
        </w:rPr>
        <w:t>ABOUT THE AWARD</w:t>
      </w:r>
    </w:p>
    <w:p w14:paraId="1588B04F" w14:textId="77777777" w:rsidR="00000F1D" w:rsidRPr="00911585" w:rsidRDefault="00000F1D" w:rsidP="00374F21">
      <w:pPr>
        <w:spacing w:line="360" w:lineRule="auto"/>
        <w:rPr>
          <w:rFonts w:ascii="Arial" w:hAnsi="Arial" w:cs="Arial"/>
          <w:sz w:val="22"/>
          <w:szCs w:val="22"/>
        </w:rPr>
      </w:pPr>
      <w:r w:rsidRPr="00911585">
        <w:rPr>
          <w:rFonts w:ascii="Arial" w:hAnsi="Arial" w:cs="Arial"/>
          <w:sz w:val="22"/>
          <w:szCs w:val="22"/>
        </w:rPr>
        <w:t>An acronym for C</w:t>
      </w:r>
      <w:r w:rsidRPr="00911585">
        <w:rPr>
          <w:rFonts w:ascii="Arial" w:hAnsi="Arial" w:cs="Arial"/>
          <w:i/>
          <w:iCs/>
          <w:sz w:val="22"/>
          <w:szCs w:val="22"/>
        </w:rPr>
        <w:t>elebrating Loyalty and Achievement for Staying in School</w:t>
      </w:r>
      <w:r w:rsidRPr="00911585">
        <w:rPr>
          <w:rFonts w:ascii="Arial" w:hAnsi="Arial" w:cs="Arial"/>
          <w:sz w:val="22"/>
          <w:szCs w:val="22"/>
        </w:rPr>
        <w:t>, the </w:t>
      </w:r>
      <w:hyperlink r:id="rId7" w:history="1">
        <w:r w:rsidRPr="00911585">
          <w:rPr>
            <w:rFonts w:ascii="Arial" w:hAnsi="Arial" w:cs="Arial"/>
            <w:sz w:val="22"/>
            <w:szCs w:val="22"/>
          </w:rPr>
          <w:t>Senior CLASS Award</w:t>
        </w:r>
      </w:hyperlink>
      <w:r w:rsidRPr="00911585">
        <w:rPr>
          <w:rFonts w:ascii="Arial" w:hAnsi="Arial" w:cs="Arial"/>
          <w:sz w:val="22"/>
          <w:szCs w:val="22"/>
        </w:rPr>
        <w:t> honors the attributes of senior student-athletes in four areas: community, classroom, character and competition. The award program is designed exclusively for college seniors who are utilizing their complete athletic eligibility, remaining committed to their university and pursuing the many re</w:t>
      </w:r>
      <w:r w:rsidR="00A43161">
        <w:rPr>
          <w:rFonts w:ascii="Arial" w:hAnsi="Arial" w:cs="Arial"/>
          <w:sz w:val="22"/>
          <w:szCs w:val="22"/>
        </w:rPr>
        <w:t>wards a senior season can bring</w:t>
      </w:r>
      <w:r w:rsidRPr="00911585">
        <w:rPr>
          <w:rFonts w:ascii="Arial" w:hAnsi="Arial" w:cs="Arial"/>
          <w:sz w:val="22"/>
          <w:szCs w:val="22"/>
        </w:rPr>
        <w:t>. Premier Sports Management</w:t>
      </w:r>
      <w:r w:rsidR="00A43161">
        <w:rPr>
          <w:rFonts w:ascii="Arial" w:hAnsi="Arial" w:cs="Arial"/>
          <w:sz w:val="22"/>
          <w:szCs w:val="22"/>
        </w:rPr>
        <w:t xml:space="preserve"> manages the award</w:t>
      </w:r>
      <w:r w:rsidRPr="00911585">
        <w:rPr>
          <w:rFonts w:ascii="Arial" w:hAnsi="Arial" w:cs="Arial"/>
          <w:sz w:val="22"/>
          <w:szCs w:val="22"/>
        </w:rPr>
        <w:t>. </w:t>
      </w:r>
    </w:p>
    <w:p w14:paraId="37E0880A" w14:textId="77777777" w:rsidR="00374F21" w:rsidRDefault="00374F21" w:rsidP="00374F21">
      <w:pPr>
        <w:spacing w:line="360" w:lineRule="auto"/>
        <w:rPr>
          <w:rFonts w:ascii="Arial" w:hAnsi="Arial" w:cs="Arial"/>
          <w:sz w:val="22"/>
          <w:szCs w:val="22"/>
        </w:rPr>
      </w:pPr>
    </w:p>
    <w:p w14:paraId="3BCFAA18" w14:textId="3267FE13" w:rsidR="00374F21" w:rsidRPr="00C016D3" w:rsidRDefault="009807F8" w:rsidP="00374F2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/>
          <w:sz w:val="16"/>
        </w:rPr>
      </w:pPr>
      <w:r>
        <w:rPr>
          <w:rFonts w:ascii="Arial" w:hAnsi="Arial" w:cs="Arial"/>
          <w:sz w:val="16"/>
          <w:szCs w:val="22"/>
        </w:rPr>
        <w:t>*</w:t>
      </w:r>
      <w:r w:rsidR="00A43161" w:rsidRPr="00C016D3">
        <w:rPr>
          <w:rFonts w:ascii="Arial" w:hAnsi="Arial" w:cs="Arial"/>
          <w:sz w:val="16"/>
          <w:szCs w:val="22"/>
        </w:rPr>
        <w:t>NCAA and College Cup are trademarks owned or licensed by the National Collegiate Athletic Association.</w:t>
      </w:r>
    </w:p>
    <w:p w14:paraId="28BD38FB" w14:textId="77777777" w:rsidR="00374F21" w:rsidRPr="00911585" w:rsidRDefault="00374F21" w:rsidP="00374F21">
      <w:pPr>
        <w:spacing w:line="360" w:lineRule="auto"/>
        <w:rPr>
          <w:rFonts w:ascii="Arial" w:hAnsi="Arial"/>
          <w:sz w:val="22"/>
        </w:rPr>
      </w:pPr>
    </w:p>
    <w:sectPr w:rsidR="00374F21" w:rsidRPr="00911585" w:rsidSect="00374F21">
      <w:pgSz w:w="12240" w:h="15840"/>
      <w:pgMar w:top="144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1D"/>
    <w:rsid w:val="00000F1D"/>
    <w:rsid w:val="00103A93"/>
    <w:rsid w:val="00131D17"/>
    <w:rsid w:val="00166C21"/>
    <w:rsid w:val="001961A4"/>
    <w:rsid w:val="001F4183"/>
    <w:rsid w:val="002D55BA"/>
    <w:rsid w:val="00324BD4"/>
    <w:rsid w:val="00374F21"/>
    <w:rsid w:val="0040612C"/>
    <w:rsid w:val="0047213B"/>
    <w:rsid w:val="005628D9"/>
    <w:rsid w:val="00574FF6"/>
    <w:rsid w:val="005A6DA7"/>
    <w:rsid w:val="0076759F"/>
    <w:rsid w:val="007A007F"/>
    <w:rsid w:val="008721E9"/>
    <w:rsid w:val="008C2573"/>
    <w:rsid w:val="008E4933"/>
    <w:rsid w:val="0092628A"/>
    <w:rsid w:val="009807F8"/>
    <w:rsid w:val="00A43161"/>
    <w:rsid w:val="00B74D97"/>
    <w:rsid w:val="00B9055E"/>
    <w:rsid w:val="00C13116"/>
    <w:rsid w:val="00C15110"/>
    <w:rsid w:val="00C6694F"/>
    <w:rsid w:val="00DB4A7A"/>
    <w:rsid w:val="00DE64CD"/>
    <w:rsid w:val="00DF4D2A"/>
    <w:rsid w:val="00E27205"/>
    <w:rsid w:val="00E70B92"/>
    <w:rsid w:val="00EF1119"/>
    <w:rsid w:val="00EF64C5"/>
    <w:rsid w:val="00FA48A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636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44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5E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44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5E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www.seniorclassaward.com" TargetMode="External"/><Relationship Id="rId7" Type="http://schemas.openxmlformats.org/officeDocument/2006/relationships/hyperlink" Target="http://www.seniorclassaward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633</Words>
  <Characters>3610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Premier Sports Online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Bollig</dc:creator>
  <cp:keywords/>
  <cp:lastModifiedBy>Brandon Ramos</cp:lastModifiedBy>
  <cp:revision>5</cp:revision>
  <cp:lastPrinted>2014-08-27T19:20:00Z</cp:lastPrinted>
  <dcterms:created xsi:type="dcterms:W3CDTF">2016-09-30T22:40:00Z</dcterms:created>
  <dcterms:modified xsi:type="dcterms:W3CDTF">2016-10-11T17:18:00Z</dcterms:modified>
</cp:coreProperties>
</file>